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83440" w14:textId="77777777" w:rsidR="00FF411F" w:rsidRPr="00FF411F" w:rsidRDefault="00FF411F" w:rsidP="00FF411F">
      <w:pPr>
        <w:jc w:val="center"/>
      </w:pPr>
      <w:r w:rsidRPr="00FF411F">
        <w:rPr>
          <w:b/>
          <w:bCs/>
        </w:rPr>
        <w:t>COMUNICATO STAMPA</w:t>
      </w:r>
    </w:p>
    <w:p w14:paraId="3D39547D" w14:textId="77777777" w:rsidR="00FF411F" w:rsidRPr="00FF411F" w:rsidRDefault="00FF411F" w:rsidP="00FF411F">
      <w:pPr>
        <w:jc w:val="both"/>
      </w:pPr>
      <w:r w:rsidRPr="00FF411F">
        <w:rPr>
          <w:b/>
          <w:bCs/>
        </w:rPr>
        <w:t>Dl Lavoro, Class Italia: “Nessun regalo ai contratti pirata. Il TEC equivalente serve proprio a contrastare dumping e finte tutele”</w:t>
      </w:r>
    </w:p>
    <w:p w14:paraId="5B6B2610" w14:textId="18E9FCEB" w:rsidR="00FF411F" w:rsidRPr="00FF411F" w:rsidRDefault="00FF411F" w:rsidP="00FF411F">
      <w:pPr>
        <w:jc w:val="both"/>
      </w:pPr>
      <w:r w:rsidRPr="00FF411F">
        <w:t xml:space="preserve">Roma, </w:t>
      </w:r>
      <w:r>
        <w:t>8 giugno 2026</w:t>
      </w:r>
    </w:p>
    <w:p w14:paraId="38A007CF" w14:textId="77777777" w:rsidR="00FF411F" w:rsidRPr="00FF411F" w:rsidRDefault="00FF411F" w:rsidP="00FF411F">
      <w:pPr>
        <w:jc w:val="both"/>
      </w:pPr>
      <w:r w:rsidRPr="00FF411F">
        <w:t>In relazione ad alcune ricostruzioni apparse sulla stampa sull’emendamento al decreto lavoro relativo al trattamento economico complessivo, Class Italia ritiene necessario precisare con fermezza la propria posizione.</w:t>
      </w:r>
    </w:p>
    <w:p w14:paraId="6E585B6D" w14:textId="77777777" w:rsidR="00FF411F" w:rsidRPr="00FF411F" w:rsidRDefault="00FF411F" w:rsidP="00FF411F">
      <w:pPr>
        <w:jc w:val="both"/>
      </w:pPr>
      <w:r w:rsidRPr="00FF411F">
        <w:t>È fuorviante sostenere che il principio del TEC equivalente rappresenti un’apertura ai contratti pirata. È vero il contrario.</w:t>
      </w:r>
    </w:p>
    <w:p w14:paraId="4EB84C86" w14:textId="77777777" w:rsidR="00FF411F" w:rsidRPr="00FF411F" w:rsidRDefault="00FF411F" w:rsidP="00FF411F">
      <w:pPr>
        <w:jc w:val="both"/>
      </w:pPr>
      <w:r w:rsidRPr="00FF411F">
        <w:t>Class Italia non chiede scorciatoie, non difende contratti di comodo e non sostiene alcuna deregulation del sistema contrattuale. Chiede, invece, che il valore di un contratto collettivo sia misurato sulla sostanza delle tutele garantite ai lavoratori e non soltanto sulla sigla che lo sottoscrive.</w:t>
      </w:r>
    </w:p>
    <w:p w14:paraId="0F5C8820" w14:textId="77777777" w:rsidR="00FF411F" w:rsidRPr="00FF411F" w:rsidRDefault="00FF411F" w:rsidP="00FF411F">
      <w:pPr>
        <w:jc w:val="both"/>
      </w:pPr>
      <w:r w:rsidRPr="00FF411F">
        <w:t xml:space="preserve">La linea è semplice: </w:t>
      </w:r>
      <w:r w:rsidRPr="00FF411F">
        <w:rPr>
          <w:b/>
          <w:bCs/>
        </w:rPr>
        <w:t>nessun incentivo deve andare a chi applica contratti deboli, opachi o costruiti al ribasso; allo stesso tempo, nessun contratto serio, trasparente e realmente equivalente deve essere escluso per ragioni meramente formali o di appartenenza sindacale.</w:t>
      </w:r>
    </w:p>
    <w:p w14:paraId="6BDEE620" w14:textId="77777777" w:rsidR="00FF411F" w:rsidRPr="00FF411F" w:rsidRDefault="00FF411F" w:rsidP="00FF411F">
      <w:pPr>
        <w:jc w:val="both"/>
      </w:pPr>
      <w:r w:rsidRPr="00FF411F">
        <w:t>Il tema non è premiare “sigle minori”. Il tema è stabilire criteri oggettivi, pubblici e verificabili per valutare il trattamento economico complessivo: retribuzione, mensilità aggiuntive, indennità, welfare contrattuale, tutele collettive e ogni altro elemento che incida concretamente sulla posizione del lavoratore.</w:t>
      </w:r>
    </w:p>
    <w:p w14:paraId="612F43CC" w14:textId="77777777" w:rsidR="00FF411F" w:rsidRPr="00FF411F" w:rsidRDefault="00FF411F" w:rsidP="00FF411F">
      <w:pPr>
        <w:jc w:val="both"/>
      </w:pPr>
      <w:r w:rsidRPr="00FF411F">
        <w:t>Proprio per questo Class Italia ha chiesto, fin dall’inizio, tre condizioni essenziali:</w:t>
      </w:r>
    </w:p>
    <w:p w14:paraId="6D48D1C8" w14:textId="77777777" w:rsidR="00FF411F" w:rsidRPr="00FF411F" w:rsidRDefault="00FF411F" w:rsidP="00FF411F">
      <w:pPr>
        <w:numPr>
          <w:ilvl w:val="0"/>
          <w:numId w:val="1"/>
        </w:numPr>
        <w:jc w:val="both"/>
      </w:pPr>
      <w:r w:rsidRPr="00FF411F">
        <w:t xml:space="preserve">criteri di equivalenza rigorosi e misurabili; </w:t>
      </w:r>
    </w:p>
    <w:p w14:paraId="1DA4DC58" w14:textId="77777777" w:rsidR="00FF411F" w:rsidRPr="00FF411F" w:rsidRDefault="00FF411F" w:rsidP="00FF411F">
      <w:pPr>
        <w:numPr>
          <w:ilvl w:val="0"/>
          <w:numId w:val="1"/>
        </w:numPr>
        <w:jc w:val="both"/>
      </w:pPr>
      <w:r w:rsidRPr="00FF411F">
        <w:t xml:space="preserve">controlli effettivi contro dumping e contratti pirata; </w:t>
      </w:r>
    </w:p>
    <w:p w14:paraId="58A5EB04" w14:textId="77777777" w:rsidR="00FF411F" w:rsidRPr="00FF411F" w:rsidRDefault="00FF411F" w:rsidP="00FF411F">
      <w:pPr>
        <w:numPr>
          <w:ilvl w:val="0"/>
          <w:numId w:val="1"/>
        </w:numPr>
        <w:jc w:val="both"/>
      </w:pPr>
      <w:r w:rsidRPr="00FF411F">
        <w:t xml:space="preserve">piena trasparenza nel confronto tra i diversi contratti collettivi. </w:t>
      </w:r>
    </w:p>
    <w:p w14:paraId="7035EA7E" w14:textId="77777777" w:rsidR="00FF411F" w:rsidRPr="00FF411F" w:rsidRDefault="00FF411F" w:rsidP="00FF411F">
      <w:pPr>
        <w:jc w:val="both"/>
      </w:pPr>
      <w:r w:rsidRPr="00FF411F">
        <w:t>Ridurre questo dibattito a uno scontro tra “sindacati maggiori” e “sindacati minori” significa non affrontare il problema reale: molti lavoratori hanno bisogno di contratti migliori, non di rendite di posizione. La rappresentatività è un valore importante, ma non può trasformarsi in un monopolio che impedisce di valutare, nel merito, la qualità delle tutele effettivamente riconosciute.</w:t>
      </w:r>
    </w:p>
    <w:p w14:paraId="5F71CF25" w14:textId="77777777" w:rsidR="00FF411F" w:rsidRPr="00FF411F" w:rsidRDefault="00FF411F" w:rsidP="00FF411F">
      <w:pPr>
        <w:jc w:val="both"/>
      </w:pPr>
      <w:r w:rsidRPr="00FF411F">
        <w:t>Class Italia ribadisce il pieno rispetto degli articoli 36 e 39 della Costituzione: salario adeguato, libertà sindacale e centralità della contrattazione collettiva devono restare insieme. Non si combattono i contratti pirata con etichette preventive, ma con regole chiare, controlli seri e responsabilità delle parti sociali.</w:t>
      </w:r>
    </w:p>
    <w:p w14:paraId="2C24A385" w14:textId="77777777" w:rsidR="00FF411F" w:rsidRPr="00FF411F" w:rsidRDefault="00FF411F" w:rsidP="00FF411F">
      <w:pPr>
        <w:jc w:val="both"/>
      </w:pPr>
      <w:r w:rsidRPr="00FF411F">
        <w:lastRenderedPageBreak/>
        <w:t>Per questo Class Italia conferma il proprio sostegno a una disciplina che alzi l’asticella della qualità contrattuale, premi le imprese che applicano contratti realmente tutelanti e impedisca a chi pratica dumping salariale e contrattuale di accedere a benefici pubblici.</w:t>
      </w:r>
    </w:p>
    <w:p w14:paraId="14A2006F" w14:textId="77777777" w:rsidR="00FF411F" w:rsidRPr="00FF411F" w:rsidRDefault="00FF411F" w:rsidP="00FF411F">
      <w:pPr>
        <w:jc w:val="both"/>
      </w:pPr>
      <w:r w:rsidRPr="00FF411F">
        <w:rPr>
          <w:b/>
          <w:bCs/>
        </w:rPr>
        <w:t>La posizione di Class Italia è netta: no ai contratti pirata, no al dumping, no alle finte tutele. Sì a un TEC equivalente, trasparente, controllabile e costruito nell’interesse reale dei lavoratori e delle imprese serie.</w:t>
      </w:r>
    </w:p>
    <w:p w14:paraId="25F75102" w14:textId="77777777" w:rsidR="00FF411F" w:rsidRPr="00FF411F" w:rsidRDefault="00FF411F" w:rsidP="00FF411F">
      <w:pPr>
        <w:jc w:val="both"/>
      </w:pPr>
      <w:r w:rsidRPr="00FF411F">
        <w:t>Class Italia auspica che il confronto parlamentare prosegua senza semplificazioni propagandistiche e con il coinvolgimento responsabile di tutte le parti sociali, affinché il mercato del lavoro sia più equo, stabile e trasparente.</w:t>
      </w:r>
    </w:p>
    <w:p w14:paraId="1BEB736D" w14:textId="1E4678F1" w:rsidR="00FF411F" w:rsidRDefault="00FF411F" w:rsidP="00FF411F">
      <w:pPr>
        <w:spacing w:after="0" w:line="240" w:lineRule="auto"/>
        <w:jc w:val="both"/>
        <w:rPr>
          <w:b/>
          <w:bCs/>
        </w:rPr>
      </w:pPr>
      <w:r w:rsidRPr="00FF411F">
        <w:rPr>
          <w:b/>
          <w:bCs/>
        </w:rPr>
        <w:t>CLASS ITALIA</w:t>
      </w:r>
    </w:p>
    <w:p w14:paraId="4AE0B399" w14:textId="77777777" w:rsidR="00FF411F" w:rsidRPr="00FF411F" w:rsidRDefault="00FF411F" w:rsidP="00FF411F">
      <w:pPr>
        <w:spacing w:after="0" w:line="240" w:lineRule="auto"/>
        <w:jc w:val="both"/>
      </w:pPr>
      <w:r w:rsidRPr="00FF411F">
        <w:rPr>
          <w:b/>
          <w:bCs/>
        </w:rPr>
        <w:t xml:space="preserve">Carla Tomasi </w:t>
      </w:r>
    </w:p>
    <w:p w14:paraId="6AC977DD" w14:textId="136D8D29" w:rsidR="00FF411F" w:rsidRPr="00FF411F" w:rsidRDefault="00FF411F" w:rsidP="00FF411F">
      <w:pPr>
        <w:spacing w:after="0" w:line="240" w:lineRule="auto"/>
        <w:jc w:val="both"/>
      </w:pPr>
      <w:r w:rsidRPr="00FF411F">
        <w:rPr>
          <w:i/>
          <w:iCs/>
        </w:rPr>
        <w:t xml:space="preserve">Portavoce </w:t>
      </w:r>
      <w:r w:rsidRPr="00FF411F">
        <w:rPr>
          <w:b/>
          <w:bCs/>
          <w:i/>
          <w:iCs/>
        </w:rPr>
        <w:t xml:space="preserve">Class </w:t>
      </w:r>
      <w:r w:rsidRPr="00FF411F">
        <w:rPr>
          <w:b/>
          <w:bCs/>
          <w:i/>
          <w:iCs/>
        </w:rPr>
        <w:t>Italia</w:t>
      </w:r>
      <w:r w:rsidRPr="00FF411F">
        <w:rPr>
          <w:i/>
          <w:iCs/>
        </w:rPr>
        <w:t xml:space="preserve"> — Coordinamento per la Libertà Associativa</w:t>
      </w:r>
    </w:p>
    <w:p w14:paraId="6F3CF445" w14:textId="77777777" w:rsidR="00FE043A" w:rsidRDefault="00FE043A" w:rsidP="00FF411F">
      <w:pPr>
        <w:jc w:val="both"/>
      </w:pPr>
    </w:p>
    <w:sectPr w:rsidR="00FE043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D33BF"/>
    <w:multiLevelType w:val="multilevel"/>
    <w:tmpl w:val="841C8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20584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11F"/>
    <w:rsid w:val="002270F6"/>
    <w:rsid w:val="00335CC9"/>
    <w:rsid w:val="00BD4FCA"/>
    <w:rsid w:val="00E11E1A"/>
    <w:rsid w:val="00FD2FEE"/>
    <w:rsid w:val="00FE043A"/>
    <w:rsid w:val="00FF4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354C6"/>
  <w15:chartTrackingRefBased/>
  <w15:docId w15:val="{1409EA21-C988-4BE5-AF9A-E5D83C9B3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F41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F41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F41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F41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F41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F41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F41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F41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F41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F41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F41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F41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F411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F411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F411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F411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F411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F411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F41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F41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F41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F41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F41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F411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F411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F411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F41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F411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F411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56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9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477</Words>
  <Characters>2720</Characters>
  <Application>Microsoft Office Word</Application>
  <DocSecurity>0</DocSecurity>
  <Lines>22</Lines>
  <Paragraphs>6</Paragraphs>
  <ScaleCrop>false</ScaleCrop>
  <Company/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BIGGI DARIO (BP)</dc:creator>
  <cp:keywords/>
  <dc:description/>
  <cp:lastModifiedBy>BIGGI DARIO (BP)</cp:lastModifiedBy>
  <cp:revision>1</cp:revision>
  <dcterms:created xsi:type="dcterms:W3CDTF">2026-06-07T08:20:00Z</dcterms:created>
  <dcterms:modified xsi:type="dcterms:W3CDTF">2026-06-07T08:24:00Z</dcterms:modified>
</cp:coreProperties>
</file>